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6C8F2" w14:textId="7057A59B" w:rsidR="00767CE4" w:rsidRPr="00E425D2" w:rsidRDefault="00767CE4" w:rsidP="00767CE4">
      <w:pPr>
        <w:spacing w:after="120"/>
        <w:jc w:val="right"/>
        <w:rPr>
          <w:rFonts w:ascii="Georgia" w:hAnsi="Georgia"/>
          <w:sz w:val="24"/>
          <w:szCs w:val="24"/>
          <w:lang w:val="uk-UA"/>
        </w:rPr>
      </w:pPr>
      <w:bookmarkStart w:id="0" w:name="_GoBack"/>
      <w:bookmarkEnd w:id="0"/>
      <w:r w:rsidRPr="00E425D2">
        <w:rPr>
          <w:rFonts w:ascii="Georgia" w:hAnsi="Georgia"/>
          <w:sz w:val="24"/>
          <w:szCs w:val="24"/>
          <w:lang w:val="uk-UA"/>
        </w:rPr>
        <w:t>Додаток 2</w:t>
      </w:r>
    </w:p>
    <w:p w14:paraId="592006BE" w14:textId="7723B0EA" w:rsidR="007925C6" w:rsidRPr="004F4501" w:rsidRDefault="009908F4" w:rsidP="004267C5">
      <w:pPr>
        <w:spacing w:after="120"/>
        <w:jc w:val="center"/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</w:pPr>
      <w:r>
        <w:rPr>
          <w:rFonts w:ascii="Georgia" w:hAnsi="Georgia"/>
          <w:b/>
          <w:i/>
          <w:color w:val="1F4E79" w:themeColor="accent1" w:themeShade="80"/>
          <w:sz w:val="36"/>
          <w:szCs w:val="36"/>
          <w:lang w:val="uk-UA"/>
        </w:rPr>
        <w:t>Назва проекту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326FB" w:rsidRPr="00836B61" w14:paraId="34DE0539" w14:textId="77777777" w:rsidTr="00895DF4">
        <w:trPr>
          <w:trHeight w:val="5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3CAF8715" w14:textId="27B6365E" w:rsidR="005326FB" w:rsidRPr="004F4501" w:rsidRDefault="009908F4" w:rsidP="00EE47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6"/>
                <w:szCs w:val="26"/>
                <w:lang w:val="uk-UA" w:eastAsia="en-GB"/>
              </w:rPr>
              <w:t>Огляд проекту</w:t>
            </w:r>
          </w:p>
        </w:tc>
      </w:tr>
      <w:tr w:rsidR="005326FB" w:rsidRPr="00E425D2" w14:paraId="30BB41C0" w14:textId="77777777" w:rsidTr="00CD6750">
        <w:trPr>
          <w:trHeight w:val="575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14:paraId="447B3852" w14:textId="6FB88CBC" w:rsidR="005326FB" w:rsidRPr="006B658B" w:rsidRDefault="006B658B" w:rsidP="009908F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uk-UA" w:eastAsia="en-GB"/>
              </w:rPr>
              <w:t>Опис проекту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462C68BF" w14:textId="190C4FB7" w:rsidR="005326FB" w:rsidRPr="001E3EB0" w:rsidRDefault="00A3616B" w:rsidP="00717D09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Cs w:val="24"/>
                <w:lang w:val="uk-UA" w:eastAsia="en-GB"/>
              </w:rPr>
            </w:pPr>
            <w:r w:rsidRPr="001E3EB0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(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стислий опис проекту, враховуючи ключові переваги (пільги) для інвестора, </w:t>
            </w:r>
            <w:r w:rsidR="001E3EB0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як це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й проект/компанія заробляє гроші і як</w:t>
            </w:r>
            <w:r w:rsidR="00717D09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  <w:r w:rsidR="00717D09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en-US" w:eastAsia="en-GB"/>
              </w:rPr>
              <w:t>i</w:t>
            </w:r>
            <w:r w:rsidR="00717D09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нвестування це збільшить </w:t>
            </w:r>
            <w:r w:rsidR="009908F4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)</w:t>
            </w:r>
          </w:p>
        </w:tc>
      </w:tr>
      <w:tr w:rsidR="005326FB" w:rsidRPr="00E425D2" w14:paraId="26AF0327" w14:textId="77777777" w:rsidTr="00CD6750">
        <w:trPr>
          <w:trHeight w:val="399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14:paraId="1AD63ED7" w14:textId="7C6F9A09" w:rsidR="005326FB" w:rsidRPr="006B658B" w:rsidRDefault="009908F4" w:rsidP="005326F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 xml:space="preserve"> Товари/ Послуги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28357AA6" w14:textId="5D3AB20B" w:rsidR="005326FB" w:rsidRPr="00A3616B" w:rsidRDefault="00A3616B" w:rsidP="004C0C49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(товари/послуги які планується виробляти/надавати)</w:t>
            </w:r>
          </w:p>
        </w:tc>
      </w:tr>
      <w:tr w:rsidR="005326FB" w:rsidRPr="00836B61" w14:paraId="0BCEC7FF" w14:textId="77777777" w:rsidTr="00CD6750">
        <w:trPr>
          <w:trHeight w:val="391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000000" w:fill="D9D9D9"/>
            <w:vAlign w:val="center"/>
            <w:hideMark/>
          </w:tcPr>
          <w:p w14:paraId="2318C8A2" w14:textId="1CF1BF25" w:rsidR="005326FB" w:rsidRPr="006B658B" w:rsidRDefault="009908F4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 xml:space="preserve"> Огляд ринку</w:t>
            </w:r>
          </w:p>
        </w:tc>
        <w:tc>
          <w:tcPr>
            <w:tcW w:w="7654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  <w:hideMark/>
          </w:tcPr>
          <w:p w14:paraId="08D5C40C" w14:textId="5AC546D1" w:rsidR="005326FB" w:rsidRPr="00A3616B" w:rsidRDefault="00A3616B" w:rsidP="009908F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(цільові клієнти та ринки)</w:t>
            </w:r>
          </w:p>
        </w:tc>
      </w:tr>
    </w:tbl>
    <w:tbl>
      <w:tblPr>
        <w:tblpPr w:leftFromText="180" w:rightFromText="180" w:vertAnchor="text" w:tblpY="131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314713" w:rsidRPr="00836B61" w14:paraId="23496A5C" w14:textId="77777777" w:rsidTr="00314713">
        <w:trPr>
          <w:trHeight w:val="63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4BFF7C1E" w14:textId="546B4589" w:rsidR="00314713" w:rsidRPr="004F4501" w:rsidRDefault="009908F4" w:rsidP="00314713">
            <w:pPr>
              <w:spacing w:before="120" w:after="12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 xml:space="preserve"> Потреба в інвестиціях</w:t>
            </w:r>
          </w:p>
        </w:tc>
      </w:tr>
      <w:tr w:rsidR="00314713" w:rsidRPr="00E425D2" w14:paraId="38725A80" w14:textId="77777777" w:rsidTr="00314713">
        <w:trPr>
          <w:trHeight w:val="647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14:paraId="52820EA2" w14:textId="093A994D" w:rsidR="00314713" w:rsidRPr="006B658B" w:rsidRDefault="009908F4" w:rsidP="009908F4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 xml:space="preserve"> Розмір та тип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62783411" w14:textId="36BD42C2" w:rsidR="00314713" w:rsidRPr="009908F4" w:rsidRDefault="00314713" w:rsidP="009908F4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</w:pPr>
            <w:r w:rsidRPr="009908F4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  <w:t>(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розмір та тип інвестування</w:t>
            </w:r>
            <w:r w:rsidRPr="009908F4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  <w:t xml:space="preserve">, 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наприклад власний капітал, позичка, спільне підприємство)</w:t>
            </w:r>
          </w:p>
        </w:tc>
      </w:tr>
      <w:tr w:rsidR="00314713" w:rsidRPr="00E425D2" w14:paraId="411CBA4A" w14:textId="77777777" w:rsidTr="00314713">
        <w:trPr>
          <w:trHeight w:val="684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12" w:space="0" w:color="808080"/>
            </w:tcBorders>
            <w:shd w:val="clear" w:color="000000" w:fill="D9D9D9"/>
            <w:vAlign w:val="center"/>
            <w:hideMark/>
          </w:tcPr>
          <w:p w14:paraId="1606B0AD" w14:textId="57DB1E30" w:rsidR="00314713" w:rsidRPr="006B658B" w:rsidRDefault="009908F4" w:rsidP="0031471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>Деталі</w:t>
            </w:r>
          </w:p>
        </w:tc>
        <w:tc>
          <w:tcPr>
            <w:tcW w:w="7654" w:type="dxa"/>
            <w:tcBorders>
              <w:top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19B49DF7" w14:textId="0FA4A646" w:rsidR="00314713" w:rsidRPr="009908F4" w:rsidRDefault="00314713" w:rsidP="009908F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(терміни та передбачений розподіл інвестицій за типом активів/майна, очікувана внутрішня норма прибутку (ВНП), період окупності)</w:t>
            </w:r>
          </w:p>
        </w:tc>
      </w:tr>
    </w:tbl>
    <w:p w14:paraId="16DB27A1" w14:textId="77777777" w:rsidR="00292AEB" w:rsidRPr="009908F4" w:rsidRDefault="00292AEB" w:rsidP="00292AEB">
      <w:pPr>
        <w:spacing w:after="0"/>
        <w:rPr>
          <w:lang w:val="ru-RU"/>
        </w:rPr>
      </w:pPr>
    </w:p>
    <w:tbl>
      <w:tblPr>
        <w:tblpPr w:leftFromText="180" w:rightFromText="180" w:vertAnchor="text" w:horzAnchor="margin" w:tblpY="131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F4501" w:rsidRPr="00836B61" w14:paraId="427DFACC" w14:textId="77777777" w:rsidTr="009908F4">
        <w:trPr>
          <w:trHeight w:val="551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7676B155" w14:textId="4975411A" w:rsidR="004F4501" w:rsidRPr="004F4501" w:rsidRDefault="004F4501" w:rsidP="004F4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  <w:t>Міс</w:t>
            </w:r>
            <w:r w:rsidR="009908F4"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  <w:t>цезнаходження та інфраструктура</w:t>
            </w:r>
          </w:p>
        </w:tc>
      </w:tr>
      <w:tr w:rsidR="004F4501" w:rsidRPr="00E425D2" w14:paraId="3349568A" w14:textId="77777777" w:rsidTr="009908F4">
        <w:trPr>
          <w:trHeight w:val="575"/>
        </w:trPr>
        <w:tc>
          <w:tcPr>
            <w:tcW w:w="223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hideMark/>
          </w:tcPr>
          <w:p w14:paraId="760B33C1" w14:textId="7377714B" w:rsidR="004F4501" w:rsidRPr="00274B67" w:rsidRDefault="004F4501" w:rsidP="009908F4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  <w:r>
              <w:rPr>
                <w:rFonts w:ascii="Georgia" w:hAnsi="Georgia"/>
                <w:b/>
                <w:lang w:val="uk-UA"/>
              </w:rPr>
              <w:t xml:space="preserve"> Місцезнаходження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26CD768A" w14:textId="40072278" w:rsidR="004F4501" w:rsidRPr="009908F4" w:rsidRDefault="004F4501" w:rsidP="009908F4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(місцезнаходження проекту; відстань до обла</w:t>
            </w:r>
            <w:r w:rsidR="009908F4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сного/регіонального центру, км)</w:t>
            </w:r>
          </w:p>
        </w:tc>
      </w:tr>
      <w:tr w:rsidR="004F4501" w:rsidRPr="00E425D2" w14:paraId="2C503BAD" w14:textId="77777777" w:rsidTr="009908F4">
        <w:trPr>
          <w:trHeight w:val="399"/>
        </w:trPr>
        <w:tc>
          <w:tcPr>
            <w:tcW w:w="223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hideMark/>
          </w:tcPr>
          <w:p w14:paraId="1F89ADC6" w14:textId="09A00FCD" w:rsidR="004F4501" w:rsidRPr="00274B67" w:rsidRDefault="009908F4" w:rsidP="004F4501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Земля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7FDC3CE6" w14:textId="6555C107" w:rsidR="004F4501" w:rsidRPr="007D5070" w:rsidRDefault="009908F4" w:rsidP="004F450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Ділянка/Площа</w:t>
            </w:r>
            <w:r w:rsidR="004F4501" w:rsidRPr="009908F4">
              <w:rPr>
                <w:rFonts w:ascii="Georgia" w:hAnsi="Georgia"/>
                <w:b/>
                <w:lang w:val="uk-UA"/>
              </w:rPr>
              <w:br/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(площа земельної ділянки у кілометрах квадратних)</w:t>
            </w:r>
          </w:p>
          <w:p w14:paraId="3F1937B2" w14:textId="2F37B505" w:rsidR="004F4501" w:rsidRPr="009908F4" w:rsidRDefault="004F4501" w:rsidP="004F450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Пр</w:t>
            </w:r>
            <w:r w:rsidR="009908F4">
              <w:rPr>
                <w:rFonts w:ascii="Georgia" w:hAnsi="Georgia"/>
                <w:b/>
                <w:lang w:val="uk-UA"/>
              </w:rPr>
              <w:t>авовий статус</w:t>
            </w:r>
            <w:r w:rsidRPr="009908F4">
              <w:rPr>
                <w:rFonts w:ascii="Georgia" w:hAnsi="Georgia"/>
                <w:b/>
                <w:lang w:val="ru-RU"/>
              </w:rPr>
              <w:br/>
            </w:r>
            <w:r w:rsidR="009908F4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(власність)</w:t>
            </w:r>
          </w:p>
          <w:p w14:paraId="457A6FF8" w14:textId="46F8770E" w:rsidR="004F4501" w:rsidRPr="009908F4" w:rsidRDefault="004F4501" w:rsidP="004F450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ru-RU"/>
              </w:rPr>
            </w:pPr>
            <w:r>
              <w:rPr>
                <w:rFonts w:ascii="Georgia" w:hAnsi="Georgia"/>
                <w:b/>
                <w:lang w:val="uk-UA"/>
              </w:rPr>
              <w:t>Ц</w:t>
            </w:r>
            <w:r w:rsidR="009908F4">
              <w:rPr>
                <w:rFonts w:ascii="Georgia" w:hAnsi="Georgia"/>
                <w:b/>
                <w:lang w:val="uk-UA"/>
              </w:rPr>
              <w:t>ільове призначення використання</w:t>
            </w:r>
            <w:r w:rsidRPr="009908F4">
              <w:rPr>
                <w:rFonts w:ascii="Georgia" w:hAnsi="Georgia"/>
                <w:b/>
                <w:lang w:val="ru-RU"/>
              </w:rPr>
              <w:br/>
            </w:r>
            <w:r w:rsidRPr="009908F4">
              <w:rPr>
                <w:rFonts w:ascii="Georgia" w:hAnsi="Georgia"/>
                <w:i/>
                <w:color w:val="808080" w:themeColor="background1" w:themeShade="80"/>
                <w:lang w:val="ru-RU"/>
              </w:rPr>
              <w:t>___</w:t>
            </w:r>
          </w:p>
          <w:p w14:paraId="052661CD" w14:textId="08BD8402" w:rsidR="004F4501" w:rsidRPr="009908F4" w:rsidRDefault="004F4501" w:rsidP="004F450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ru-RU"/>
              </w:rPr>
            </w:pPr>
            <w:r>
              <w:rPr>
                <w:rFonts w:ascii="Georgia" w:hAnsi="Georgia"/>
                <w:b/>
                <w:lang w:val="uk-UA"/>
              </w:rPr>
              <w:t>П</w:t>
            </w:r>
            <w:r w:rsidR="009908F4">
              <w:rPr>
                <w:rFonts w:ascii="Georgia" w:hAnsi="Georgia"/>
                <w:b/>
                <w:lang w:val="uk-UA"/>
              </w:rPr>
              <w:t>оточне використання</w:t>
            </w:r>
            <w:r w:rsidRPr="009908F4">
              <w:rPr>
                <w:rFonts w:ascii="Georgia" w:hAnsi="Georgia"/>
                <w:b/>
                <w:lang w:val="ru-RU"/>
              </w:rPr>
              <w:br/>
            </w:r>
            <w:r w:rsidRPr="009908F4">
              <w:rPr>
                <w:rFonts w:ascii="Georgia" w:hAnsi="Georgia"/>
                <w:i/>
                <w:color w:val="808080" w:themeColor="background1" w:themeShade="80"/>
                <w:lang w:val="ru-RU"/>
              </w:rPr>
              <w:t>__</w:t>
            </w:r>
          </w:p>
          <w:p w14:paraId="2C82ADBF" w14:textId="0E1C8E17" w:rsidR="004F4501" w:rsidRPr="009908F4" w:rsidRDefault="009908F4" w:rsidP="009908F4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</w:pPr>
            <w:r>
              <w:rPr>
                <w:rFonts w:ascii="Georgia" w:hAnsi="Georgia"/>
                <w:b/>
                <w:lang w:val="uk-UA"/>
              </w:rPr>
              <w:t>Розуміння проекту</w:t>
            </w:r>
            <w:r w:rsidR="004F4501" w:rsidRPr="009908F4">
              <w:rPr>
                <w:rFonts w:ascii="Georgia" w:hAnsi="Georgia"/>
                <w:b/>
                <w:lang w:val="ru-RU"/>
              </w:rPr>
              <w:br/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(</w:t>
            </w:r>
            <w:r w:rsidR="004F4501" w:rsidRPr="007D5070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будь-які існуючі будівлі / споруди / дерева,</w:t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характеристика </w:t>
            </w:r>
            <w:r w:rsidR="004F4501" w:rsidRPr="007D5070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 сусідні</w:t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х ділянок</w:t>
            </w:r>
            <w:r w:rsidR="004F4501" w:rsidRPr="007D5070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, які можуть вплинути на проект, і т.д.</w:t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)</w:t>
            </w:r>
          </w:p>
        </w:tc>
      </w:tr>
      <w:tr w:rsidR="004F4501" w:rsidRPr="00E425D2" w14:paraId="281F8BFC" w14:textId="77777777" w:rsidTr="009908F4">
        <w:trPr>
          <w:trHeight w:val="391"/>
        </w:trPr>
        <w:tc>
          <w:tcPr>
            <w:tcW w:w="2235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000000" w:fill="D9D9D9"/>
          </w:tcPr>
          <w:p w14:paraId="1D0E13AC" w14:textId="3C15E5C0" w:rsidR="004F4501" w:rsidRPr="00274B67" w:rsidRDefault="009908F4" w:rsidP="004F4501">
            <w:pPr>
              <w:spacing w:before="60" w:after="60" w:line="240" w:lineRule="auto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Інфраструктура</w:t>
            </w:r>
          </w:p>
        </w:tc>
        <w:tc>
          <w:tcPr>
            <w:tcW w:w="7796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5409A64" w14:textId="77777777" w:rsidR="009908F4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Доступ</w:t>
            </w:r>
            <w:r w:rsidR="009908F4">
              <w:rPr>
                <w:rFonts w:ascii="Georgia" w:hAnsi="Georgia"/>
                <w:b/>
                <w:lang w:val="uk-UA"/>
              </w:rPr>
              <w:t xml:space="preserve"> до транспортної інфраструктури</w:t>
            </w:r>
          </w:p>
          <w:p w14:paraId="40156D53" w14:textId="6C031AF0" w:rsidR="004F4501" w:rsidRPr="00274B67" w:rsidRDefault="004F4501" w:rsidP="004F450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(відстань </w:t>
            </w:r>
            <w:r w:rsidRPr="00274B67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до найближчих транспортних шляхів і ключових об'єктів інфраструктури</w:t>
            </w: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 (аеропорти, порти, залізні дороги, та інші))</w:t>
            </w:r>
          </w:p>
          <w:p w14:paraId="110FD9B4" w14:textId="4FFA3B27" w:rsidR="004F4501" w:rsidRPr="00274B67" w:rsidRDefault="004F4501" w:rsidP="009908F4">
            <w:pPr>
              <w:spacing w:before="60" w:after="60" w:line="240" w:lineRule="auto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 w:rsidRPr="00274B67">
              <w:rPr>
                <w:rFonts w:ascii="Georgia" w:hAnsi="Georgia"/>
                <w:b/>
                <w:lang w:val="uk-UA"/>
              </w:rPr>
              <w:t>Наявність і відстань до комунальної інфраструктури</w:t>
            </w:r>
            <w:r w:rsidRPr="00274B67">
              <w:rPr>
                <w:rFonts w:ascii="Georgia" w:hAnsi="Georgia"/>
                <w:b/>
                <w:lang w:val="uk-UA"/>
              </w:rPr>
              <w:br/>
            </w: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(наявність та відстань до водо, газо, електро систем постачання, каналізаційних мереж, їх характеристики та потужності, інше) </w:t>
            </w:r>
          </w:p>
        </w:tc>
      </w:tr>
    </w:tbl>
    <w:p w14:paraId="32C54A33" w14:textId="77777777" w:rsidR="004C0C49" w:rsidRPr="009908F4" w:rsidRDefault="004C0C49" w:rsidP="00292AEB">
      <w:pPr>
        <w:spacing w:after="0"/>
        <w:rPr>
          <w:lang w:val="uk-UA"/>
        </w:rPr>
      </w:pPr>
    </w:p>
    <w:tbl>
      <w:tblPr>
        <w:tblStyle w:val="a3"/>
        <w:tblpPr w:leftFromText="180" w:rightFromText="180" w:vertAnchor="text" w:horzAnchor="margin" w:tblpY="120"/>
        <w:tblW w:w="9639" w:type="dxa"/>
        <w:tblLayout w:type="fixed"/>
        <w:tblLook w:val="04A0" w:firstRow="1" w:lastRow="0" w:firstColumn="1" w:lastColumn="0" w:noHBand="0" w:noVBand="1"/>
      </w:tblPr>
      <w:tblGrid>
        <w:gridCol w:w="2093"/>
        <w:gridCol w:w="7546"/>
      </w:tblGrid>
      <w:tr w:rsidR="004F4501" w:rsidRPr="00836B61" w14:paraId="21C7DC70" w14:textId="77777777" w:rsidTr="004F450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702DA2B5" w14:textId="6DF63F39" w:rsidR="004F4501" w:rsidRPr="004F4501" w:rsidRDefault="009908F4" w:rsidP="004F4501">
            <w:pPr>
              <w:spacing w:before="120" w:after="120"/>
              <w:jc w:val="center"/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>Ресурси та послуги</w:t>
            </w:r>
          </w:p>
        </w:tc>
      </w:tr>
      <w:tr w:rsidR="004F4501" w:rsidRPr="00E425D2" w14:paraId="161E7F64" w14:textId="77777777" w:rsidTr="009908F4">
        <w:tc>
          <w:tcPr>
            <w:tcW w:w="2093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070B5" w14:textId="6FC1F425" w:rsidR="004F4501" w:rsidRPr="006B658B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Доступ до ресурсів та по</w:t>
            </w:r>
            <w:r w:rsidR="009908F4">
              <w:rPr>
                <w:rFonts w:ascii="Georgia" w:hAnsi="Georgia"/>
                <w:b/>
                <w:lang w:val="uk-UA"/>
              </w:rPr>
              <w:t>слуг</w:t>
            </w:r>
          </w:p>
        </w:tc>
        <w:tc>
          <w:tcPr>
            <w:tcW w:w="7546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DD09631" w14:textId="54A672FB" w:rsidR="004F4501" w:rsidRPr="00274B67" w:rsidRDefault="009908F4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Наявність необхідних ресурсів</w:t>
            </w:r>
            <w:r w:rsidR="004F4501" w:rsidRPr="009908F4">
              <w:rPr>
                <w:rFonts w:ascii="Georgia" w:hAnsi="Georgia"/>
                <w:b/>
                <w:lang w:val="uk-UA"/>
              </w:rPr>
              <w:br/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(які ресурси </w:t>
            </w:r>
            <w:r w:rsidR="00717D09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необхідні, джерела постачання) </w:t>
            </w:r>
          </w:p>
        </w:tc>
      </w:tr>
      <w:tr w:rsidR="004F4501" w:rsidRPr="00E425D2" w14:paraId="01EEE5F6" w14:textId="77777777" w:rsidTr="009908F4">
        <w:tc>
          <w:tcPr>
            <w:tcW w:w="2093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B09CB8A" w14:textId="2B33FED7" w:rsidR="004F4501" w:rsidRPr="006B658B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Характеристик</w:t>
            </w:r>
            <w:r w:rsidR="009908F4">
              <w:rPr>
                <w:rFonts w:ascii="Georgia" w:hAnsi="Georgia"/>
                <w:b/>
                <w:lang w:val="uk-UA"/>
              </w:rPr>
              <w:t xml:space="preserve">и наявного </w:t>
            </w:r>
            <w:r w:rsidR="009908F4">
              <w:rPr>
                <w:rFonts w:ascii="Georgia" w:hAnsi="Georgia"/>
                <w:b/>
                <w:lang w:val="uk-UA"/>
              </w:rPr>
              <w:lastRenderedPageBreak/>
              <w:t>майна</w:t>
            </w:r>
          </w:p>
        </w:tc>
        <w:tc>
          <w:tcPr>
            <w:tcW w:w="7546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4323F234" w14:textId="77777777" w:rsidR="009908F4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lastRenderedPageBreak/>
              <w:t>Наявність будівель/споруд та їх характеристики</w:t>
            </w:r>
          </w:p>
          <w:p w14:paraId="39BF8C14" w14:textId="08EFB1F2" w:rsidR="009908F4" w:rsidRDefault="009908F4" w:rsidP="009908F4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 </w:t>
            </w:r>
            <w:r w:rsidR="00717D09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(будівлі, які можуть бути використа</w:t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ними для проекту: план </w:t>
            </w:r>
            <w:r w:rsidR="004F4501">
              <w:rPr>
                <w:rFonts w:ascii="Georgia" w:hAnsi="Georgia"/>
                <w:i/>
                <w:color w:val="808080" w:themeColor="background1" w:themeShade="80"/>
                <w:lang w:val="uk-UA"/>
              </w:rPr>
              <w:lastRenderedPageBreak/>
              <w:t xml:space="preserve">розміщення, площа, кількість поверхів, технічний стан, чи потрібні ремонт або демонтаж) </w:t>
            </w:r>
          </w:p>
          <w:p w14:paraId="66310738" w14:textId="5591BF6E" w:rsidR="004F4501" w:rsidRPr="009908F4" w:rsidRDefault="004F4501" w:rsidP="009908F4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Наявне обладнання</w:t>
            </w:r>
            <w:r w:rsidRPr="009908F4">
              <w:rPr>
                <w:rFonts w:ascii="Georgia" w:hAnsi="Georgia"/>
                <w:b/>
                <w:lang w:val="uk-UA"/>
              </w:rPr>
              <w:br/>
            </w: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(стисла характеристика, чи потрібне відновлення чи демонтаж) </w:t>
            </w:r>
          </w:p>
        </w:tc>
      </w:tr>
      <w:tr w:rsidR="004F4501" w:rsidRPr="00E425D2" w14:paraId="65394662" w14:textId="77777777" w:rsidTr="009908F4">
        <w:tc>
          <w:tcPr>
            <w:tcW w:w="2093" w:type="dxa"/>
            <w:tcBorders>
              <w:top w:val="single" w:sz="18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F8B016" w14:textId="33F895AF" w:rsidR="004F4501" w:rsidRPr="006B658B" w:rsidRDefault="004F4501" w:rsidP="004F4501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lastRenderedPageBreak/>
              <w:t>На</w:t>
            </w:r>
            <w:r w:rsidR="009908F4">
              <w:rPr>
                <w:rFonts w:ascii="Georgia" w:hAnsi="Georgia"/>
                <w:b/>
                <w:lang w:val="uk-UA"/>
              </w:rPr>
              <w:t>явність  та якість робочої сили</w:t>
            </w:r>
          </w:p>
        </w:tc>
        <w:tc>
          <w:tcPr>
            <w:tcW w:w="7546" w:type="dxa"/>
            <w:tcBorders>
              <w:top w:val="single" w:sz="18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3880BCC" w14:textId="5CF8316E" w:rsidR="004F4501" w:rsidRPr="009908F4" w:rsidRDefault="004F4501" w:rsidP="009908F4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  <w:lang w:val="uk-UA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lang w:val="uk-UA"/>
              </w:rPr>
              <w:t xml:space="preserve">(наявність людських ресурсів з відповідними навичками та знаннями, </w:t>
            </w:r>
            <w:r w:rsidRPr="009908F4">
              <w:rPr>
                <w:lang w:val="uk-UA"/>
              </w:rPr>
              <w:t xml:space="preserve"> </w:t>
            </w:r>
            <w:r w:rsidRPr="0083414C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спеціалізовані навчальні заклади, приклади аналогічних проектів / підприємств в регіоні, середня заробітна плата і рівень безробіття в регіоні</w:t>
            </w:r>
            <w:r w:rsidR="009908F4">
              <w:rPr>
                <w:rFonts w:ascii="Georgia" w:hAnsi="Georgia"/>
                <w:i/>
                <w:color w:val="808080" w:themeColor="background1" w:themeShade="80"/>
                <w:lang w:val="uk-UA"/>
              </w:rPr>
              <w:t>)</w:t>
            </w:r>
          </w:p>
        </w:tc>
      </w:tr>
    </w:tbl>
    <w:p w14:paraId="771FA53A" w14:textId="77777777" w:rsidR="008E768C" w:rsidRPr="009908F4" w:rsidRDefault="008E768C" w:rsidP="00F64701">
      <w:pPr>
        <w:spacing w:after="0"/>
        <w:rPr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326FB" w:rsidRPr="00836B61" w14:paraId="27DFE0A9" w14:textId="77777777" w:rsidTr="00895DF4">
        <w:trPr>
          <w:trHeight w:val="49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141294B7" w14:textId="74AF7248" w:rsidR="005326FB" w:rsidRPr="00511CFE" w:rsidRDefault="00511CFE" w:rsidP="00803037">
            <w:pPr>
              <w:spacing w:before="120" w:after="120" w:line="240" w:lineRule="auto"/>
              <w:jc w:val="center"/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>Нормативно-правові аспекти</w:t>
            </w:r>
          </w:p>
        </w:tc>
      </w:tr>
      <w:tr w:rsidR="005326FB" w:rsidRPr="00E425D2" w14:paraId="55754E76" w14:textId="77777777" w:rsidTr="00CD6750">
        <w:trPr>
          <w:trHeight w:val="758"/>
        </w:trPr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  <w:vAlign w:val="center"/>
            <w:hideMark/>
          </w:tcPr>
          <w:p w14:paraId="52BA855E" w14:textId="73F72335" w:rsidR="005326FB" w:rsidRPr="006B658B" w:rsidRDefault="009908F4" w:rsidP="00803037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>Необхідні дозволи та ліцензії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89B360C" w14:textId="6B0E9233" w:rsidR="005326FB" w:rsidRPr="00511CFE" w:rsidRDefault="003A1D9C" w:rsidP="009908F4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ru-RU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(список ліцензій та</w:t>
            </w:r>
            <w:r w:rsidR="004F450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необхідний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 час для їх отримання)</w:t>
            </w:r>
            <w:r w:rsidR="004F450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 </w:t>
            </w:r>
          </w:p>
        </w:tc>
      </w:tr>
      <w:tr w:rsidR="005326FB" w:rsidRPr="00E425D2" w14:paraId="7C9F545F" w14:textId="77777777" w:rsidTr="00CD6750">
        <w:trPr>
          <w:trHeight w:val="955"/>
        </w:trPr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</w:tcPr>
          <w:p w14:paraId="104FF87C" w14:textId="76D2864F" w:rsidR="005326FB" w:rsidRPr="006B658B" w:rsidRDefault="009908F4" w:rsidP="00803037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Екологічні обмеження та вимоги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FC6AF0" w14:textId="13637414" w:rsidR="005326FB" w:rsidRPr="003A1D9C" w:rsidRDefault="009908F4" w:rsidP="009908F4">
            <w:pPr>
              <w:spacing w:before="60" w:after="60"/>
              <w:rPr>
                <w:rFonts w:ascii="Georgia" w:hAnsi="Georgia"/>
                <w:i/>
                <w:lang w:val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(якщо це може бути застосовано)</w:t>
            </w:r>
          </w:p>
        </w:tc>
      </w:tr>
      <w:tr w:rsidR="000A06A6" w:rsidRPr="00E425D2" w14:paraId="3C49F663" w14:textId="77777777" w:rsidTr="00CD6750">
        <w:trPr>
          <w:trHeight w:val="551"/>
        </w:trPr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</w:tcPr>
          <w:p w14:paraId="20C8D6F9" w14:textId="77777777" w:rsidR="009908F4" w:rsidRDefault="006B658B" w:rsidP="000A06A6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 xml:space="preserve">Існуючі пільги та </w:t>
            </w:r>
            <w:r w:rsidR="009908F4">
              <w:rPr>
                <w:rFonts w:ascii="Georgia" w:hAnsi="Georgia"/>
                <w:b/>
                <w:lang w:val="uk-UA"/>
              </w:rPr>
              <w:t>стимули/</w:t>
            </w:r>
          </w:p>
          <w:p w14:paraId="0774C2E4" w14:textId="53EBDBA2" w:rsidR="000A06A6" w:rsidRPr="006B658B" w:rsidRDefault="009908F4" w:rsidP="000A06A6">
            <w:pPr>
              <w:spacing w:before="60" w:after="60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заохочення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655A67" w14:textId="64C62506" w:rsidR="000A06A6" w:rsidRPr="009908F4" w:rsidRDefault="003A1D9C" w:rsidP="009908F4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(якщо це може бути застосовано)</w:t>
            </w:r>
          </w:p>
        </w:tc>
      </w:tr>
    </w:tbl>
    <w:p w14:paraId="7C7E0D0D" w14:textId="77777777" w:rsidR="005326FB" w:rsidRPr="006B658B" w:rsidRDefault="005326FB" w:rsidP="00F64701">
      <w:pPr>
        <w:spacing w:after="0"/>
        <w:rPr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C68E8" w:rsidRPr="00836B61" w14:paraId="28F056B6" w14:textId="77777777" w:rsidTr="00EF31E3">
        <w:trPr>
          <w:trHeight w:val="63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0AC7AACE" w14:textId="4DA36782" w:rsidR="005C68E8" w:rsidRPr="004F4501" w:rsidRDefault="009908F4" w:rsidP="00EF31E3">
            <w:pPr>
              <w:spacing w:before="120" w:after="12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val="uk-UA" w:eastAsia="en-GB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  <w:lang w:val="uk-UA"/>
              </w:rPr>
              <w:t>Інше</w:t>
            </w:r>
          </w:p>
        </w:tc>
      </w:tr>
      <w:tr w:rsidR="005C68E8" w:rsidRPr="00E425D2" w14:paraId="0C3767A8" w14:textId="77777777" w:rsidTr="00CD6750">
        <w:trPr>
          <w:trHeight w:val="684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000000" w:fill="D9D9D9"/>
            <w:vAlign w:val="center"/>
          </w:tcPr>
          <w:p w14:paraId="273B4E99" w14:textId="57DA6648" w:rsidR="005C68E8" w:rsidRPr="006B658B" w:rsidRDefault="009908F4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uk-UA" w:eastAsia="en-GB"/>
              </w:rPr>
              <w:t>Інше</w:t>
            </w:r>
          </w:p>
        </w:tc>
        <w:tc>
          <w:tcPr>
            <w:tcW w:w="7654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9430C30" w14:textId="0DB91F0F" w:rsidR="005C68E8" w:rsidRPr="00314713" w:rsidRDefault="006B658B" w:rsidP="009908F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 xml:space="preserve">(інша важлива інформація, наявність </w:t>
            </w:r>
            <w:r w:rsidR="003147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а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uk-UA" w:eastAsia="en-GB"/>
              </w:rPr>
              <w:t>удованої фінансової звітності, інші ключові фінансові індикатори, зацікавлені спів інвестори, інше)</w:t>
            </w:r>
          </w:p>
        </w:tc>
      </w:tr>
    </w:tbl>
    <w:p w14:paraId="44903FD1" w14:textId="77777777" w:rsidR="003A685D" w:rsidRPr="00314713" w:rsidRDefault="003A685D" w:rsidP="00EA60F2">
      <w:pPr>
        <w:spacing w:before="240" w:after="0"/>
        <w:rPr>
          <w:rFonts w:ascii="Georgia" w:hAnsi="Georgia"/>
          <w:lang w:val="uk-UA"/>
        </w:rPr>
      </w:pPr>
    </w:p>
    <w:p w14:paraId="6CED2012" w14:textId="6A4C4FC8" w:rsidR="003A685D" w:rsidRPr="009908F4" w:rsidRDefault="009908F4" w:rsidP="00EA60F2">
      <w:pPr>
        <w:spacing w:before="240" w:after="0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uk-UA"/>
        </w:rPr>
        <w:t>Контактні дані</w:t>
      </w:r>
      <w:r w:rsidR="003A685D" w:rsidRPr="009908F4">
        <w:rPr>
          <w:rFonts w:ascii="Georgia" w:hAnsi="Georgia"/>
          <w:b/>
          <w:lang w:val="ru-RU"/>
        </w:rPr>
        <w:t>:</w:t>
      </w:r>
      <w:r w:rsidR="00E63C74" w:rsidRPr="009908F4">
        <w:rPr>
          <w:rFonts w:ascii="Georgia" w:hAnsi="Georgia"/>
          <w:b/>
          <w:lang w:val="ru-RU"/>
        </w:rPr>
        <w:t xml:space="preserve"> </w:t>
      </w:r>
    </w:p>
    <w:p w14:paraId="5FF44900" w14:textId="1475AF86" w:rsidR="003A685D" w:rsidRPr="009908F4" w:rsidRDefault="004F4501" w:rsidP="003A685D">
      <w:pPr>
        <w:spacing w:before="60" w:after="0"/>
        <w:rPr>
          <w:rFonts w:ascii="Georgia" w:hAnsi="Georgia"/>
          <w:lang w:val="ru-RU"/>
        </w:rPr>
      </w:pPr>
      <w:r w:rsidRPr="009908F4">
        <w:rPr>
          <w:rFonts w:ascii="Georgia" w:hAnsi="Georgia"/>
          <w:lang w:val="ru-RU"/>
        </w:rPr>
        <w:t>[</w:t>
      </w:r>
      <w:r w:rsidR="00E92812">
        <w:rPr>
          <w:rFonts w:ascii="Georgia" w:hAnsi="Georgia"/>
          <w:lang w:val="uk-UA"/>
        </w:rPr>
        <w:t>ПІБ</w:t>
      </w:r>
      <w:r>
        <w:rPr>
          <w:rFonts w:ascii="Georgia" w:hAnsi="Georgia"/>
          <w:lang w:val="uk-UA"/>
        </w:rPr>
        <w:t xml:space="preserve"> та посада</w:t>
      </w:r>
      <w:r w:rsidRPr="009908F4">
        <w:rPr>
          <w:rFonts w:ascii="Georgia" w:hAnsi="Georgia"/>
          <w:lang w:val="ru-RU"/>
        </w:rPr>
        <w:t>]</w:t>
      </w:r>
    </w:p>
    <w:p w14:paraId="39A16595" w14:textId="3C4C8D0E" w:rsidR="003A685D" w:rsidRPr="009908F4" w:rsidRDefault="004F4501" w:rsidP="003A685D">
      <w:pPr>
        <w:spacing w:before="60" w:after="0"/>
        <w:rPr>
          <w:rFonts w:ascii="Georgia" w:hAnsi="Georgia"/>
          <w:lang w:val="ru-RU"/>
        </w:rPr>
      </w:pPr>
      <w:r w:rsidRPr="009908F4">
        <w:rPr>
          <w:rFonts w:ascii="Georgia" w:hAnsi="Georgia"/>
          <w:lang w:val="ru-RU"/>
        </w:rPr>
        <w:t>[</w:t>
      </w:r>
      <w:r>
        <w:rPr>
          <w:rFonts w:ascii="Georgia" w:hAnsi="Georgia"/>
          <w:lang w:val="uk-UA"/>
        </w:rPr>
        <w:t>Поштова адреса</w:t>
      </w:r>
      <w:r w:rsidRPr="009908F4">
        <w:rPr>
          <w:rFonts w:ascii="Georgia" w:hAnsi="Georgia"/>
          <w:lang w:val="ru-RU"/>
        </w:rPr>
        <w:t>]</w:t>
      </w:r>
    </w:p>
    <w:p w14:paraId="7FC2E422" w14:textId="31EF23A0" w:rsidR="003A685D" w:rsidRPr="004F4501" w:rsidRDefault="004F4501" w:rsidP="003A685D">
      <w:pPr>
        <w:spacing w:before="60" w:after="0"/>
        <w:rPr>
          <w:rFonts w:ascii="Georgia" w:hAnsi="Georgia"/>
          <w:lang w:val="ru-RU"/>
        </w:rPr>
      </w:pPr>
      <w:r w:rsidRPr="004F4501">
        <w:rPr>
          <w:rFonts w:ascii="Georgia" w:hAnsi="Georgia"/>
          <w:lang w:val="ru-RU"/>
        </w:rPr>
        <w:t>[</w:t>
      </w:r>
      <w:r>
        <w:rPr>
          <w:rFonts w:ascii="Georgia" w:hAnsi="Georgia"/>
          <w:lang w:val="uk-UA"/>
        </w:rPr>
        <w:t>Номер телефону</w:t>
      </w:r>
      <w:r w:rsidRPr="004F4501">
        <w:rPr>
          <w:rFonts w:ascii="Georgia" w:hAnsi="Georgia"/>
          <w:lang w:val="ru-RU"/>
        </w:rPr>
        <w:t>]</w:t>
      </w:r>
    </w:p>
    <w:p w14:paraId="72B6F8D7" w14:textId="0517DD94" w:rsidR="003A685D" w:rsidRPr="004F4501" w:rsidRDefault="004F4501" w:rsidP="003A685D">
      <w:pPr>
        <w:spacing w:before="60" w:after="0"/>
        <w:rPr>
          <w:rFonts w:ascii="Georgia" w:hAnsi="Georgia"/>
          <w:lang w:val="ru-RU"/>
        </w:rPr>
      </w:pPr>
      <w:r w:rsidRPr="004F4501">
        <w:rPr>
          <w:rFonts w:ascii="Georgia" w:hAnsi="Georgia"/>
          <w:lang w:val="ru-RU"/>
        </w:rPr>
        <w:t>[</w:t>
      </w:r>
      <w:r>
        <w:rPr>
          <w:rFonts w:ascii="Georgia" w:hAnsi="Georgia"/>
          <w:lang w:val="uk-UA"/>
        </w:rPr>
        <w:t>Електрона адреса</w:t>
      </w:r>
      <w:r w:rsidRPr="004F4501">
        <w:rPr>
          <w:rFonts w:ascii="Georgia" w:hAnsi="Georgia"/>
          <w:lang w:val="ru-RU"/>
        </w:rPr>
        <w:t>]</w:t>
      </w:r>
    </w:p>
    <w:p w14:paraId="7075401F" w14:textId="77777777" w:rsidR="003A685D" w:rsidRPr="004F4501" w:rsidRDefault="003A685D" w:rsidP="00EA60F2">
      <w:pPr>
        <w:spacing w:before="240" w:after="0"/>
        <w:rPr>
          <w:rFonts w:ascii="Georgia" w:hAnsi="Georgia"/>
          <w:lang w:val="ru-RU"/>
        </w:rPr>
      </w:pPr>
    </w:p>
    <w:sectPr w:rsidR="003A685D" w:rsidRPr="004F4501" w:rsidSect="00767CE4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566C" w14:textId="77777777" w:rsidR="00D03D2D" w:rsidRDefault="00D03D2D" w:rsidP="005B30AA">
      <w:pPr>
        <w:spacing w:after="0" w:line="240" w:lineRule="auto"/>
      </w:pPr>
      <w:r>
        <w:separator/>
      </w:r>
    </w:p>
  </w:endnote>
  <w:endnote w:type="continuationSeparator" w:id="0">
    <w:p w14:paraId="5C03C874" w14:textId="77777777" w:rsidR="00D03D2D" w:rsidRDefault="00D03D2D" w:rsidP="005B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C418" w14:textId="77777777" w:rsidR="00D03D2D" w:rsidRDefault="00D03D2D" w:rsidP="005B30AA">
      <w:pPr>
        <w:spacing w:after="0" w:line="240" w:lineRule="auto"/>
      </w:pPr>
      <w:r>
        <w:separator/>
      </w:r>
    </w:p>
  </w:footnote>
  <w:footnote w:type="continuationSeparator" w:id="0">
    <w:p w14:paraId="55EB4C54" w14:textId="77777777" w:rsidR="00D03D2D" w:rsidRDefault="00D03D2D" w:rsidP="005B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47E0"/>
    <w:multiLevelType w:val="hybridMultilevel"/>
    <w:tmpl w:val="398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6"/>
    <w:rsid w:val="00021E9E"/>
    <w:rsid w:val="0002324A"/>
    <w:rsid w:val="00065E42"/>
    <w:rsid w:val="000A06A6"/>
    <w:rsid w:val="000E1B8A"/>
    <w:rsid w:val="00132415"/>
    <w:rsid w:val="00187EB8"/>
    <w:rsid w:val="001C29B4"/>
    <w:rsid w:val="001E2030"/>
    <w:rsid w:val="001E3EB0"/>
    <w:rsid w:val="00211B8E"/>
    <w:rsid w:val="00224978"/>
    <w:rsid w:val="00231BFC"/>
    <w:rsid w:val="00274B67"/>
    <w:rsid w:val="00292AEB"/>
    <w:rsid w:val="002B1874"/>
    <w:rsid w:val="002C43C6"/>
    <w:rsid w:val="002E7A13"/>
    <w:rsid w:val="00314713"/>
    <w:rsid w:val="003222CC"/>
    <w:rsid w:val="00335C16"/>
    <w:rsid w:val="00347B4C"/>
    <w:rsid w:val="0039467D"/>
    <w:rsid w:val="00397B62"/>
    <w:rsid w:val="003A1D9C"/>
    <w:rsid w:val="003A5C11"/>
    <w:rsid w:val="003A685D"/>
    <w:rsid w:val="003D6C5D"/>
    <w:rsid w:val="003E4BBF"/>
    <w:rsid w:val="003E6E47"/>
    <w:rsid w:val="00400F81"/>
    <w:rsid w:val="00401FBC"/>
    <w:rsid w:val="00415099"/>
    <w:rsid w:val="004267C5"/>
    <w:rsid w:val="004910B0"/>
    <w:rsid w:val="004C0C49"/>
    <w:rsid w:val="004C4393"/>
    <w:rsid w:val="004F4501"/>
    <w:rsid w:val="00511CFE"/>
    <w:rsid w:val="005326FB"/>
    <w:rsid w:val="00552B95"/>
    <w:rsid w:val="00576654"/>
    <w:rsid w:val="005B30AA"/>
    <w:rsid w:val="005C68E8"/>
    <w:rsid w:val="005D638F"/>
    <w:rsid w:val="006263EA"/>
    <w:rsid w:val="00695609"/>
    <w:rsid w:val="006960BA"/>
    <w:rsid w:val="006B658B"/>
    <w:rsid w:val="006E3FFA"/>
    <w:rsid w:val="00717D09"/>
    <w:rsid w:val="00767CE4"/>
    <w:rsid w:val="007925C6"/>
    <w:rsid w:val="00796AAE"/>
    <w:rsid w:val="007A7813"/>
    <w:rsid w:val="007C02D6"/>
    <w:rsid w:val="007D5070"/>
    <w:rsid w:val="00803037"/>
    <w:rsid w:val="00814EA1"/>
    <w:rsid w:val="00815001"/>
    <w:rsid w:val="00817B4C"/>
    <w:rsid w:val="00822FAC"/>
    <w:rsid w:val="0083414C"/>
    <w:rsid w:val="00836B61"/>
    <w:rsid w:val="00855F00"/>
    <w:rsid w:val="008661C0"/>
    <w:rsid w:val="00895DF4"/>
    <w:rsid w:val="008E768C"/>
    <w:rsid w:val="009603F3"/>
    <w:rsid w:val="00983606"/>
    <w:rsid w:val="009908F4"/>
    <w:rsid w:val="00992AD7"/>
    <w:rsid w:val="009A15A0"/>
    <w:rsid w:val="009F0623"/>
    <w:rsid w:val="00A02E45"/>
    <w:rsid w:val="00A0473C"/>
    <w:rsid w:val="00A3616B"/>
    <w:rsid w:val="00A869FC"/>
    <w:rsid w:val="00AB53F7"/>
    <w:rsid w:val="00AE00FD"/>
    <w:rsid w:val="00AE5D32"/>
    <w:rsid w:val="00B31D91"/>
    <w:rsid w:val="00B51C0E"/>
    <w:rsid w:val="00B574B7"/>
    <w:rsid w:val="00B976F6"/>
    <w:rsid w:val="00BE4A13"/>
    <w:rsid w:val="00BF4280"/>
    <w:rsid w:val="00C10ACF"/>
    <w:rsid w:val="00C34FE6"/>
    <w:rsid w:val="00C425E1"/>
    <w:rsid w:val="00C629F4"/>
    <w:rsid w:val="00C85D3C"/>
    <w:rsid w:val="00CD1798"/>
    <w:rsid w:val="00CD6750"/>
    <w:rsid w:val="00D03D2D"/>
    <w:rsid w:val="00D17AB7"/>
    <w:rsid w:val="00DC0D25"/>
    <w:rsid w:val="00DE77FF"/>
    <w:rsid w:val="00E000C7"/>
    <w:rsid w:val="00E425D2"/>
    <w:rsid w:val="00E52498"/>
    <w:rsid w:val="00E63C74"/>
    <w:rsid w:val="00E806E6"/>
    <w:rsid w:val="00E81F16"/>
    <w:rsid w:val="00E91B2A"/>
    <w:rsid w:val="00E92812"/>
    <w:rsid w:val="00EA60F2"/>
    <w:rsid w:val="00ED7F83"/>
    <w:rsid w:val="00EE4709"/>
    <w:rsid w:val="00EF31E3"/>
    <w:rsid w:val="00F50B61"/>
    <w:rsid w:val="00F52280"/>
    <w:rsid w:val="00F60A1B"/>
    <w:rsid w:val="00F64701"/>
    <w:rsid w:val="00F921FC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22A38"/>
  <w15:docId w15:val="{5BC40B69-DD73-4958-B32F-13C50E5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0AA"/>
  </w:style>
  <w:style w:type="paragraph" w:styleId="a7">
    <w:name w:val="footer"/>
    <w:basedOn w:val="a"/>
    <w:link w:val="a8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0AA"/>
  </w:style>
  <w:style w:type="paragraph" w:styleId="a9">
    <w:name w:val="Balloon Text"/>
    <w:basedOn w:val="a"/>
    <w:link w:val="aa"/>
    <w:uiPriority w:val="99"/>
    <w:semiHidden/>
    <w:unhideWhenUsed/>
    <w:rsid w:val="00CD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79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1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31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31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1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3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B305-8BBD-4772-8478-37B26381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Bondarenko</dc:creator>
  <cp:lastModifiedBy>Vasilenko</cp:lastModifiedBy>
  <cp:revision>4</cp:revision>
  <cp:lastPrinted>2017-01-18T10:38:00Z</cp:lastPrinted>
  <dcterms:created xsi:type="dcterms:W3CDTF">2018-02-12T14:25:00Z</dcterms:created>
  <dcterms:modified xsi:type="dcterms:W3CDTF">2018-02-13T08:49:00Z</dcterms:modified>
</cp:coreProperties>
</file>